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EC84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>Triathlon London</w:t>
      </w:r>
      <w:r w:rsidR="00BE751C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 xml:space="preserve"> </w:t>
      </w: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3632B97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>(Triathlon England - London Region)</w:t>
      </w: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E8C1D11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043FBE8" w14:textId="31545949" w:rsidR="0067077F" w:rsidRDefault="0067077F" w:rsidP="00BE75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of the Annual General Meeting held on </w:t>
      </w:r>
      <w:r w:rsidR="008B01C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Tuesday</w:t>
      </w:r>
      <w:r w:rsidRPr="00670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="008B01C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Pr="0067077F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n-GB"/>
        </w:rPr>
        <w:t>th</w:t>
      </w:r>
      <w:r w:rsidR="00BE75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October 20</w:t>
      </w:r>
      <w:r w:rsidR="008B01C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19</w:t>
      </w:r>
      <w:r w:rsidR="00BE75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at</w:t>
      </w:r>
      <w:r w:rsidR="008B01C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7:30</w:t>
      </w:r>
      <w:r w:rsidR="00BE75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pm</w:t>
      </w:r>
    </w:p>
    <w:p w14:paraId="1B23A7F5" w14:textId="6CA7F29C" w:rsidR="0067077F" w:rsidRPr="0067077F" w:rsidRDefault="0067077F" w:rsidP="00BE75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 </w:t>
      </w:r>
      <w:r w:rsidR="000E0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Charles Russell </w:t>
      </w:r>
      <w:proofErr w:type="spellStart"/>
      <w:r w:rsidR="000E0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Speechlys</w:t>
      </w:r>
      <w:proofErr w:type="spellEnd"/>
      <w:r w:rsidR="000E0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5 Fleet Place, London, EC1A 6AP</w:t>
      </w:r>
    </w:p>
    <w:p w14:paraId="41EF3014" w14:textId="77777777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" w:hAnsi="Arial" w:cs="Arial"/>
        </w:rPr>
      </w:pPr>
    </w:p>
    <w:p w14:paraId="10145373" w14:textId="77777777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" w:hAnsi="Arial" w:cs="Arial"/>
        </w:rPr>
      </w:pPr>
    </w:p>
    <w:p w14:paraId="2FEEE66A" w14:textId="491A34AE" w:rsidR="00BC696E" w:rsidRDefault="0067077F" w:rsidP="00BC696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 attendance</w:t>
      </w:r>
      <w:r w:rsidR="00553BA2">
        <w:rPr>
          <w:rStyle w:val="normaltextrun"/>
          <w:rFonts w:ascii="Arial" w:hAnsi="Arial" w:cs="Arial"/>
        </w:rPr>
        <w:t xml:space="preserve"> from committee</w:t>
      </w:r>
      <w:r>
        <w:rPr>
          <w:rStyle w:val="normaltextrun"/>
          <w:rFonts w:ascii="Arial" w:hAnsi="Arial" w:cs="Arial"/>
        </w:rPr>
        <w:t xml:space="preserve">: Debbie Clarke, </w:t>
      </w:r>
      <w:r w:rsidR="00BC696E">
        <w:rPr>
          <w:rStyle w:val="normaltextrun"/>
          <w:rFonts w:ascii="Arial" w:hAnsi="Arial" w:cs="Arial"/>
        </w:rPr>
        <w:t xml:space="preserve">Chris Hall, </w:t>
      </w:r>
      <w:r>
        <w:rPr>
          <w:rStyle w:val="normaltextrun"/>
          <w:rFonts w:ascii="Arial" w:hAnsi="Arial" w:cs="Arial"/>
        </w:rPr>
        <w:t>Audrey</w:t>
      </w:r>
      <w:r w:rsidR="00BC696E">
        <w:rPr>
          <w:rStyle w:val="normaltextrun"/>
          <w:rFonts w:ascii="Arial" w:hAnsi="Arial" w:cs="Arial"/>
        </w:rPr>
        <w:t xml:space="preserve"> Livingston, Lara </w:t>
      </w:r>
      <w:proofErr w:type="spellStart"/>
      <w:r w:rsidR="00BC696E">
        <w:rPr>
          <w:rStyle w:val="normaltextrun"/>
          <w:rFonts w:ascii="Arial" w:hAnsi="Arial" w:cs="Arial"/>
        </w:rPr>
        <w:t>Bonici</w:t>
      </w:r>
      <w:proofErr w:type="spellEnd"/>
      <w:r w:rsidR="00BC696E">
        <w:rPr>
          <w:rStyle w:val="normaltextrun"/>
          <w:rFonts w:ascii="Arial" w:hAnsi="Arial" w:cs="Arial"/>
        </w:rPr>
        <w:t xml:space="preserve"> and Lorraine Kelsey</w:t>
      </w:r>
    </w:p>
    <w:p w14:paraId="76D210A1" w14:textId="5B73804E" w:rsidR="0067077F" w:rsidRDefault="0067077F" w:rsidP="00BC696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spellingerror"/>
          <w:rFonts w:ascii="Arial" w:hAnsi="Arial" w:cs="Arial"/>
        </w:rPr>
      </w:pPr>
    </w:p>
    <w:p w14:paraId="73D4F6FB" w14:textId="77777777" w:rsidR="000C4A08" w:rsidRDefault="000C4A08" w:rsidP="000C4A08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eop"/>
          <w:rFonts w:ascii="Arial" w:hAnsi="Arial" w:cs="Arial"/>
        </w:rPr>
      </w:pPr>
    </w:p>
    <w:p w14:paraId="4C13FD2F" w14:textId="21661982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Full list of non-committee member attendees in appendix 1</w:t>
      </w:r>
      <w:r w:rsidR="009C60DC">
        <w:rPr>
          <w:rStyle w:val="eop"/>
          <w:rFonts w:ascii="Arial" w:hAnsi="Arial" w:cs="Arial"/>
        </w:rPr>
        <w:t>.</w:t>
      </w:r>
    </w:p>
    <w:p w14:paraId="35E4D39C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96D1DA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Welcome</w:t>
      </w:r>
      <w:r>
        <w:rPr>
          <w:rStyle w:val="eop"/>
          <w:rFonts w:ascii="Arial" w:hAnsi="Arial" w:cs="Arial"/>
        </w:rPr>
        <w:t> </w:t>
      </w:r>
    </w:p>
    <w:p w14:paraId="02FD6B4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DC introduced the AGM, and the guests. She noted that all reports were to be made available on the Triathlon London</w:t>
      </w:r>
      <w:r w:rsidR="00BE751C">
        <w:rPr>
          <w:rStyle w:val="normaltextrun"/>
          <w:rFonts w:ascii="Arial" w:hAnsi="Arial" w:cs="Arial"/>
        </w:rPr>
        <w:t xml:space="preserve"> (“TL”)</w:t>
      </w:r>
      <w:r>
        <w:rPr>
          <w:rStyle w:val="normaltextrun"/>
          <w:rFonts w:ascii="Arial" w:hAnsi="Arial" w:cs="Arial"/>
        </w:rPr>
        <w:t xml:space="preserve"> website should any member wish to read them in detail. </w:t>
      </w:r>
      <w:r>
        <w:rPr>
          <w:rStyle w:val="eop"/>
          <w:rFonts w:ascii="Arial" w:hAnsi="Arial" w:cs="Arial"/>
        </w:rPr>
        <w:t> </w:t>
      </w:r>
    </w:p>
    <w:p w14:paraId="4F09E095" w14:textId="77777777" w:rsidR="000C4A08" w:rsidRDefault="000C4A08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F980C8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Apologies</w:t>
      </w:r>
      <w:r>
        <w:rPr>
          <w:rStyle w:val="eop"/>
          <w:rFonts w:ascii="Arial" w:hAnsi="Arial" w:cs="Arial"/>
        </w:rPr>
        <w:t> </w:t>
      </w:r>
    </w:p>
    <w:p w14:paraId="26CE6288" w14:textId="2E6AC7D4" w:rsidR="0067077F" w:rsidRDefault="008B01CE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Jon Lunt</w:t>
      </w:r>
      <w:r w:rsidR="00BC696E">
        <w:rPr>
          <w:rStyle w:val="normaltextrun"/>
          <w:rFonts w:ascii="Arial" w:hAnsi="Arial" w:cs="Arial"/>
        </w:rPr>
        <w:t xml:space="preserve"> and </w:t>
      </w:r>
      <w:proofErr w:type="spellStart"/>
      <w:r>
        <w:rPr>
          <w:rStyle w:val="normaltextrun"/>
          <w:rFonts w:ascii="Arial" w:hAnsi="Arial" w:cs="Arial"/>
        </w:rPr>
        <w:t>Haren</w:t>
      </w:r>
      <w:proofErr w:type="spellEnd"/>
      <w:r w:rsidR="00DC547D">
        <w:rPr>
          <w:rStyle w:val="normaltextrun"/>
          <w:rFonts w:ascii="Arial" w:hAnsi="Arial" w:cs="Arial"/>
        </w:rPr>
        <w:t xml:space="preserve"> </w:t>
      </w:r>
      <w:proofErr w:type="spellStart"/>
      <w:r w:rsidR="00BC696E" w:rsidRPr="00553BA2">
        <w:rPr>
          <w:rStyle w:val="spellingerror"/>
          <w:rFonts w:ascii="Arial" w:hAnsi="Arial" w:cs="Arial"/>
        </w:rPr>
        <w:t>Thillainathan</w:t>
      </w:r>
      <w:proofErr w:type="spellEnd"/>
    </w:p>
    <w:p w14:paraId="56A6C822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589A31" w14:textId="02015E23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Review of previous minutes of meeting held on </w:t>
      </w:r>
      <w:r w:rsidR="008B01CE">
        <w:rPr>
          <w:rStyle w:val="normaltextrun"/>
          <w:rFonts w:ascii="Arial" w:hAnsi="Arial" w:cs="Arial"/>
          <w:b/>
          <w:bCs/>
        </w:rPr>
        <w:t>7 October 2018</w:t>
      </w:r>
      <w:r>
        <w:rPr>
          <w:rStyle w:val="eop"/>
          <w:rFonts w:ascii="Arial" w:hAnsi="Arial" w:cs="Arial"/>
        </w:rPr>
        <w:t> </w:t>
      </w:r>
    </w:p>
    <w:p w14:paraId="7D201B78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Accepted for accuracy and approved</w:t>
      </w:r>
      <w:r>
        <w:rPr>
          <w:rStyle w:val="eop"/>
          <w:rFonts w:ascii="Arial" w:hAnsi="Arial" w:cs="Arial"/>
        </w:rPr>
        <w:t> </w:t>
      </w:r>
    </w:p>
    <w:p w14:paraId="53CACA58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C186A2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Matters arising</w:t>
      </w:r>
      <w:r>
        <w:rPr>
          <w:rStyle w:val="eop"/>
          <w:rFonts w:ascii="Arial" w:hAnsi="Arial" w:cs="Arial"/>
        </w:rPr>
        <w:t> </w:t>
      </w:r>
    </w:p>
    <w:p w14:paraId="0C56C793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noted there were no formal matters arising. </w:t>
      </w:r>
      <w:r>
        <w:rPr>
          <w:rStyle w:val="eop"/>
          <w:rFonts w:ascii="Arial" w:hAnsi="Arial" w:cs="Arial"/>
        </w:rPr>
        <w:t> </w:t>
      </w:r>
    </w:p>
    <w:p w14:paraId="78331A41" w14:textId="477566E4" w:rsidR="0067077F" w:rsidRDefault="0067077F" w:rsidP="0067077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83373B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Chairman’s report</w:t>
      </w:r>
      <w:r>
        <w:rPr>
          <w:rStyle w:val="eop"/>
          <w:rFonts w:ascii="Arial" w:hAnsi="Arial" w:cs="Arial"/>
        </w:rPr>
        <w:t> </w:t>
      </w:r>
    </w:p>
    <w:p w14:paraId="51C6EEEA" w14:textId="6F448388" w:rsidR="00BC696E" w:rsidRDefault="0067077F" w:rsidP="00DC5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DC </w:t>
      </w:r>
      <w:r w:rsidR="00DC547D">
        <w:rPr>
          <w:rStyle w:val="normaltextrun"/>
          <w:rFonts w:ascii="Arial" w:hAnsi="Arial" w:cs="Arial"/>
        </w:rPr>
        <w:t xml:space="preserve">updated on events throughout 2019 </w:t>
      </w:r>
      <w:r w:rsidR="00BC696E">
        <w:rPr>
          <w:rStyle w:val="normaltextrun"/>
          <w:rFonts w:ascii="Arial" w:hAnsi="Arial" w:cs="Arial"/>
        </w:rPr>
        <w:t>and highlighted that both the</w:t>
      </w:r>
      <w:r w:rsidR="00DC547D">
        <w:rPr>
          <w:rStyle w:val="normaltextrun"/>
          <w:rFonts w:ascii="Arial" w:hAnsi="Arial" w:cs="Arial"/>
        </w:rPr>
        <w:t xml:space="preserve"> junior and senior</w:t>
      </w:r>
      <w:r w:rsidR="00BC696E">
        <w:rPr>
          <w:rStyle w:val="normaltextrun"/>
          <w:rFonts w:ascii="Arial" w:hAnsi="Arial" w:cs="Arial"/>
        </w:rPr>
        <w:t xml:space="preserve"> </w:t>
      </w:r>
      <w:r w:rsidR="000555CF">
        <w:rPr>
          <w:rStyle w:val="normaltextrun"/>
          <w:rFonts w:ascii="Arial" w:hAnsi="Arial" w:cs="Arial"/>
        </w:rPr>
        <w:t xml:space="preserve">London League </w:t>
      </w:r>
      <w:r w:rsidR="00BC696E">
        <w:rPr>
          <w:rStyle w:val="normaltextrun"/>
          <w:rFonts w:ascii="Arial" w:hAnsi="Arial" w:cs="Arial"/>
        </w:rPr>
        <w:t>participation</w:t>
      </w:r>
      <w:r w:rsidR="000555CF">
        <w:rPr>
          <w:rStyle w:val="normaltextrun"/>
          <w:rFonts w:ascii="Arial" w:hAnsi="Arial" w:cs="Arial"/>
        </w:rPr>
        <w:t xml:space="preserve"> numbers</w:t>
      </w:r>
      <w:r w:rsidR="00BC696E">
        <w:rPr>
          <w:rStyle w:val="normaltextrun"/>
          <w:rFonts w:ascii="Arial" w:hAnsi="Arial" w:cs="Arial"/>
        </w:rPr>
        <w:t xml:space="preserve"> had increased and </w:t>
      </w:r>
      <w:r w:rsidR="000555CF">
        <w:rPr>
          <w:rStyle w:val="normaltextrun"/>
          <w:rFonts w:ascii="Arial" w:hAnsi="Arial" w:cs="Arial"/>
        </w:rPr>
        <w:t>2019 had seen more first timers than in previous years</w:t>
      </w:r>
      <w:r w:rsidR="00DC547D">
        <w:rPr>
          <w:rStyle w:val="normaltextrun"/>
          <w:rFonts w:ascii="Arial" w:hAnsi="Arial" w:cs="Arial"/>
        </w:rPr>
        <w:t xml:space="preserve">. </w:t>
      </w:r>
      <w:r w:rsidR="000555CF">
        <w:rPr>
          <w:rStyle w:val="normaltextrun"/>
          <w:rFonts w:ascii="Arial" w:hAnsi="Arial" w:cs="Arial"/>
        </w:rPr>
        <w:t xml:space="preserve">The specific participation numbers were </w:t>
      </w:r>
      <w:r w:rsidR="00DC547D">
        <w:rPr>
          <w:rStyle w:val="normaltextrun"/>
          <w:rFonts w:ascii="Arial" w:hAnsi="Arial" w:cs="Arial"/>
        </w:rPr>
        <w:t xml:space="preserve">223 </w:t>
      </w:r>
      <w:r w:rsidR="000555CF">
        <w:rPr>
          <w:rStyle w:val="normaltextrun"/>
          <w:rFonts w:ascii="Arial" w:hAnsi="Arial" w:cs="Arial"/>
        </w:rPr>
        <w:t xml:space="preserve">in respect of </w:t>
      </w:r>
      <w:r w:rsidR="00DC547D">
        <w:rPr>
          <w:rStyle w:val="normaltextrun"/>
          <w:rFonts w:ascii="Arial" w:hAnsi="Arial" w:cs="Arial"/>
        </w:rPr>
        <w:t>juniors</w:t>
      </w:r>
      <w:r w:rsidR="000555CF">
        <w:rPr>
          <w:rStyle w:val="normaltextrun"/>
          <w:rFonts w:ascii="Arial" w:hAnsi="Arial" w:cs="Arial"/>
        </w:rPr>
        <w:t xml:space="preserve"> and</w:t>
      </w:r>
      <w:r w:rsidR="00DC547D">
        <w:rPr>
          <w:rStyle w:val="normaltextrun"/>
          <w:rFonts w:ascii="Arial" w:hAnsi="Arial" w:cs="Arial"/>
        </w:rPr>
        <w:t xml:space="preserve"> 624 seniors</w:t>
      </w:r>
      <w:r w:rsidR="000555CF">
        <w:rPr>
          <w:rStyle w:val="normaltextrun"/>
          <w:rFonts w:ascii="Arial" w:hAnsi="Arial" w:cs="Arial"/>
        </w:rPr>
        <w:t>. DC further noted that club membership had increased as well as a 10% increase in</w:t>
      </w:r>
      <w:r w:rsidR="00BC696E">
        <w:rPr>
          <w:rStyle w:val="normaltextrun"/>
          <w:rFonts w:ascii="Arial" w:hAnsi="Arial" w:cs="Arial"/>
        </w:rPr>
        <w:t xml:space="preserve"> Triathlon England</w:t>
      </w:r>
      <w:r w:rsidR="004E6A11">
        <w:rPr>
          <w:rStyle w:val="normaltextrun"/>
          <w:rFonts w:ascii="Arial" w:hAnsi="Arial" w:cs="Arial"/>
        </w:rPr>
        <w:t xml:space="preserve"> (“TE”)</w:t>
      </w:r>
      <w:r w:rsidR="00BC696E">
        <w:rPr>
          <w:rStyle w:val="normaltextrun"/>
          <w:rFonts w:ascii="Arial" w:hAnsi="Arial" w:cs="Arial"/>
        </w:rPr>
        <w:t xml:space="preserve"> </w:t>
      </w:r>
      <w:r w:rsidR="00DC547D">
        <w:rPr>
          <w:rStyle w:val="normaltextrun"/>
          <w:rFonts w:ascii="Arial" w:hAnsi="Arial" w:cs="Arial"/>
        </w:rPr>
        <w:t xml:space="preserve">membership </w:t>
      </w:r>
      <w:r w:rsidR="000555CF">
        <w:rPr>
          <w:rStyle w:val="normaltextrun"/>
          <w:rFonts w:ascii="Arial" w:hAnsi="Arial" w:cs="Arial"/>
        </w:rPr>
        <w:t xml:space="preserve">for the </w:t>
      </w:r>
      <w:r w:rsidR="00BC696E">
        <w:rPr>
          <w:rStyle w:val="normaltextrun"/>
          <w:rFonts w:ascii="Arial" w:hAnsi="Arial" w:cs="Arial"/>
        </w:rPr>
        <w:t>London Region</w:t>
      </w:r>
      <w:r w:rsidR="000555CF">
        <w:rPr>
          <w:rStyle w:val="normaltextrun"/>
          <w:rFonts w:ascii="Arial" w:hAnsi="Arial" w:cs="Arial"/>
        </w:rPr>
        <w:t xml:space="preserve">. </w:t>
      </w:r>
    </w:p>
    <w:p w14:paraId="3D9FB1D9" w14:textId="77777777" w:rsidR="00BC696E" w:rsidRDefault="00BC696E" w:rsidP="00DC5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D065AC7" w14:textId="5A5D96F0" w:rsidR="00850061" w:rsidRDefault="00850061" w:rsidP="00DC5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It was confirmed that an email would be sent out to each London club with the application form for entry to the London League for the 2020 season. </w:t>
      </w:r>
    </w:p>
    <w:p w14:paraId="56EC7B00" w14:textId="77777777" w:rsidR="00850061" w:rsidRDefault="00850061" w:rsidP="00DC5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CB9D26F" w14:textId="693B0226" w:rsidR="00850061" w:rsidRDefault="00850061" w:rsidP="00DC5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London League </w:t>
      </w:r>
      <w:r w:rsidR="00DC547D">
        <w:rPr>
          <w:rStyle w:val="normaltextrun"/>
          <w:rFonts w:ascii="Arial" w:hAnsi="Arial" w:cs="Arial"/>
        </w:rPr>
        <w:t>Awards</w:t>
      </w:r>
      <w:r>
        <w:rPr>
          <w:rStyle w:val="normaltextrun"/>
          <w:rFonts w:ascii="Arial" w:hAnsi="Arial" w:cs="Arial"/>
        </w:rPr>
        <w:t xml:space="preserve"> ceremony is to be held on </w:t>
      </w:r>
      <w:r w:rsidR="00DC547D">
        <w:rPr>
          <w:rStyle w:val="normaltextrun"/>
          <w:rFonts w:ascii="Arial" w:hAnsi="Arial" w:cs="Arial"/>
        </w:rPr>
        <w:t>Sunday 10</w:t>
      </w:r>
      <w:r w:rsidR="00DC547D" w:rsidRPr="00DC547D">
        <w:rPr>
          <w:rStyle w:val="normaltextrun"/>
          <w:rFonts w:ascii="Arial" w:hAnsi="Arial" w:cs="Arial"/>
          <w:vertAlign w:val="superscript"/>
        </w:rPr>
        <w:t>th</w:t>
      </w:r>
      <w:r w:rsidR="00DC547D">
        <w:rPr>
          <w:rStyle w:val="normaltextrun"/>
          <w:rFonts w:ascii="Arial" w:hAnsi="Arial" w:cs="Arial"/>
        </w:rPr>
        <w:t xml:space="preserve"> Nov</w:t>
      </w:r>
      <w:r w:rsidR="00485CA5">
        <w:rPr>
          <w:rStyle w:val="normaltextrun"/>
          <w:rFonts w:ascii="Arial" w:hAnsi="Arial" w:cs="Arial"/>
        </w:rPr>
        <w:t>ember</w:t>
      </w:r>
      <w:r>
        <w:rPr>
          <w:rStyle w:val="normaltextrun"/>
          <w:rFonts w:ascii="Arial" w:hAnsi="Arial" w:cs="Arial"/>
        </w:rPr>
        <w:t xml:space="preserve"> and further details would be sent to each club and individual winners. </w:t>
      </w:r>
      <w:r w:rsidR="00485CA5">
        <w:rPr>
          <w:rStyle w:val="normaltextrun"/>
          <w:rFonts w:ascii="Arial" w:hAnsi="Arial" w:cs="Arial"/>
        </w:rPr>
        <w:t xml:space="preserve"> </w:t>
      </w:r>
    </w:p>
    <w:p w14:paraId="13AFDD59" w14:textId="77777777" w:rsidR="00DC547D" w:rsidRDefault="00DC547D" w:rsidP="00DC54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6B4A89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Finance Report</w:t>
      </w:r>
      <w:r>
        <w:rPr>
          <w:rStyle w:val="eop"/>
          <w:rFonts w:ascii="Arial" w:hAnsi="Arial" w:cs="Arial"/>
        </w:rPr>
        <w:t> </w:t>
      </w:r>
    </w:p>
    <w:p w14:paraId="30175957" w14:textId="69F38FD0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DC confirmed that </w:t>
      </w:r>
      <w:r w:rsidR="00BC696E">
        <w:rPr>
          <w:rStyle w:val="normaltextrun"/>
          <w:rFonts w:ascii="Arial" w:hAnsi="Arial" w:cs="Arial"/>
        </w:rPr>
        <w:t xml:space="preserve">the </w:t>
      </w:r>
      <w:r w:rsidR="00BE751C">
        <w:rPr>
          <w:rStyle w:val="normaltextrun"/>
          <w:rFonts w:ascii="Arial" w:hAnsi="Arial" w:cs="Arial"/>
        </w:rPr>
        <w:t>f</w:t>
      </w:r>
      <w:r>
        <w:rPr>
          <w:rStyle w:val="normaltextrun"/>
          <w:rFonts w:ascii="Arial" w:hAnsi="Arial" w:cs="Arial"/>
        </w:rPr>
        <w:t xml:space="preserve">inancial report </w:t>
      </w:r>
      <w:r w:rsidR="000555CF">
        <w:rPr>
          <w:rStyle w:val="normaltextrun"/>
          <w:rFonts w:ascii="Arial" w:hAnsi="Arial" w:cs="Arial"/>
        </w:rPr>
        <w:t>will be</w:t>
      </w:r>
      <w:r>
        <w:rPr>
          <w:rStyle w:val="normaltextrun"/>
          <w:rFonts w:ascii="Arial" w:hAnsi="Arial" w:cs="Arial"/>
        </w:rPr>
        <w:t xml:space="preserve"> available on the TL website. </w:t>
      </w:r>
      <w:r>
        <w:rPr>
          <w:rStyle w:val="eop"/>
          <w:rFonts w:ascii="Arial" w:hAnsi="Arial" w:cs="Arial"/>
        </w:rPr>
        <w:t> </w:t>
      </w:r>
      <w:r w:rsidR="0074497E">
        <w:rPr>
          <w:rStyle w:val="eop"/>
          <w:rFonts w:ascii="Arial" w:hAnsi="Arial" w:cs="Arial"/>
        </w:rPr>
        <w:t>DC welcomed ideas on use</w:t>
      </w:r>
      <w:r w:rsidR="004841F5">
        <w:rPr>
          <w:rStyle w:val="eop"/>
          <w:rFonts w:ascii="Arial" w:hAnsi="Arial" w:cs="Arial"/>
        </w:rPr>
        <w:t xml:space="preserve"> of</w:t>
      </w:r>
      <w:r w:rsidR="0074497E">
        <w:rPr>
          <w:rStyle w:val="eop"/>
          <w:rFonts w:ascii="Arial" w:hAnsi="Arial" w:cs="Arial"/>
        </w:rPr>
        <w:t xml:space="preserve"> funds</w:t>
      </w:r>
      <w:r w:rsidR="004841F5">
        <w:rPr>
          <w:rStyle w:val="eop"/>
          <w:rFonts w:ascii="Arial" w:hAnsi="Arial" w:cs="Arial"/>
        </w:rPr>
        <w:t xml:space="preserve"> for the benefit of the region. </w:t>
      </w:r>
    </w:p>
    <w:p w14:paraId="3FE11A7F" w14:textId="03BE06B4" w:rsidR="00850061" w:rsidRDefault="00850061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13D6AB" w14:textId="101F2193" w:rsidR="00850061" w:rsidRDefault="00850061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57BAB1" w14:textId="61A1CF8F" w:rsidR="00850061" w:rsidRDefault="00850061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A48C70" w14:textId="77777777" w:rsidR="00850061" w:rsidRDefault="00850061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98B41D" w14:textId="1E6F38E9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60304E" w14:textId="126361A0" w:rsidR="0067077F" w:rsidRDefault="0067077F" w:rsidP="00AC5FA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lastRenderedPageBreak/>
        <w:t>Election of officers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67CA56A" w14:textId="77777777" w:rsidR="00873E66" w:rsidRDefault="00873E66" w:rsidP="002332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5129FD06" w14:textId="5304C7B0" w:rsidR="0067077F" w:rsidRDefault="0067077F" w:rsidP="002332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DC announced that </w:t>
      </w:r>
      <w:r w:rsidR="00850061">
        <w:rPr>
          <w:rStyle w:val="normaltextrun"/>
          <w:rFonts w:ascii="Arial" w:hAnsi="Arial" w:cs="Arial"/>
        </w:rPr>
        <w:t xml:space="preserve">she would be stepping down as Chair and move into the Vice Chair position and Chris Hall, current Vice Chair, would take over. DC and Chris Hall were therefore </w:t>
      </w:r>
      <w:r>
        <w:rPr>
          <w:rStyle w:val="normaltextrun"/>
          <w:rFonts w:ascii="Arial" w:hAnsi="Arial" w:cs="Arial"/>
        </w:rPr>
        <w:t xml:space="preserve">proposed, seconded and elected in the roles of Chair and </w:t>
      </w:r>
      <w:r w:rsidR="00564191">
        <w:rPr>
          <w:rStyle w:val="normaltextrun"/>
          <w:rFonts w:ascii="Arial" w:hAnsi="Arial" w:cs="Arial"/>
        </w:rPr>
        <w:t xml:space="preserve">Vice Chair </w:t>
      </w:r>
      <w:r w:rsidR="002332A0">
        <w:rPr>
          <w:rStyle w:val="normaltextrun"/>
          <w:rFonts w:ascii="Arial" w:hAnsi="Arial" w:cs="Arial"/>
        </w:rPr>
        <w:t>respectively.</w:t>
      </w:r>
    </w:p>
    <w:p w14:paraId="515F7568" w14:textId="5627F963" w:rsidR="00564191" w:rsidRDefault="00564191" w:rsidP="002332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5697264D" w14:textId="38F895F9" w:rsidR="00564191" w:rsidRDefault="00564191" w:rsidP="002332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Gideon </w:t>
      </w:r>
      <w:proofErr w:type="spellStart"/>
      <w:r>
        <w:rPr>
          <w:rStyle w:val="normaltextrun"/>
          <w:rFonts w:ascii="Arial" w:hAnsi="Arial" w:cs="Arial"/>
        </w:rPr>
        <w:t>Shawyer</w:t>
      </w:r>
      <w:proofErr w:type="spellEnd"/>
      <w:r>
        <w:rPr>
          <w:rStyle w:val="normaltextrun"/>
          <w:rFonts w:ascii="Arial" w:hAnsi="Arial" w:cs="Arial"/>
        </w:rPr>
        <w:t xml:space="preserve">, Heather Waghorn and Elizabeth Watson </w:t>
      </w:r>
      <w:r w:rsidR="00850061">
        <w:rPr>
          <w:rStyle w:val="normaltextrun"/>
          <w:rFonts w:ascii="Arial" w:hAnsi="Arial" w:cs="Arial"/>
        </w:rPr>
        <w:t>were</w:t>
      </w:r>
      <w:r>
        <w:rPr>
          <w:rStyle w:val="normaltextrun"/>
          <w:rFonts w:ascii="Arial" w:hAnsi="Arial" w:cs="Arial"/>
        </w:rPr>
        <w:t xml:space="preserve"> proposed and seconded into the roles of </w:t>
      </w:r>
      <w:proofErr w:type="spellStart"/>
      <w:r>
        <w:rPr>
          <w:rStyle w:val="normaltextrun"/>
          <w:rFonts w:ascii="Arial" w:hAnsi="Arial" w:cs="Arial"/>
        </w:rPr>
        <w:t>Treasuer</w:t>
      </w:r>
      <w:proofErr w:type="spellEnd"/>
      <w:r w:rsidR="00850061">
        <w:rPr>
          <w:rStyle w:val="normaltextrun"/>
          <w:rFonts w:ascii="Arial" w:hAnsi="Arial" w:cs="Arial"/>
        </w:rPr>
        <w:t xml:space="preserve"> and joint Media Officers. </w:t>
      </w:r>
    </w:p>
    <w:p w14:paraId="56D8CAE9" w14:textId="77777777" w:rsidR="00167B9B" w:rsidRDefault="00167B9B" w:rsidP="00233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884F4A3" w14:textId="77777777" w:rsidR="007E4354" w:rsidRDefault="0067077F" w:rsidP="00233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DC noted that none of the commit</w:t>
      </w:r>
      <w:r w:rsidR="003323A3">
        <w:rPr>
          <w:rStyle w:val="normaltextrun"/>
          <w:rFonts w:ascii="Arial" w:hAnsi="Arial" w:cs="Arial"/>
        </w:rPr>
        <w:t xml:space="preserve">tee positions were contested and </w:t>
      </w:r>
      <w:r>
        <w:rPr>
          <w:rStyle w:val="normaltextrun"/>
          <w:rFonts w:ascii="Arial" w:hAnsi="Arial" w:cs="Arial"/>
        </w:rPr>
        <w:t>the </w:t>
      </w:r>
      <w:r w:rsidR="003323A3">
        <w:rPr>
          <w:rStyle w:val="normaltextrun"/>
          <w:rFonts w:ascii="Arial" w:hAnsi="Arial" w:cs="Arial"/>
        </w:rPr>
        <w:t>position</w:t>
      </w:r>
      <w:r w:rsidR="00564191">
        <w:rPr>
          <w:rStyle w:val="normaltextrun"/>
          <w:rFonts w:ascii="Arial" w:hAnsi="Arial" w:cs="Arial"/>
        </w:rPr>
        <w:t>s</w:t>
      </w:r>
      <w:r w:rsidR="003323A3">
        <w:rPr>
          <w:rStyle w:val="normaltextrun"/>
          <w:rFonts w:ascii="Arial" w:hAnsi="Arial" w:cs="Arial"/>
        </w:rPr>
        <w:t xml:space="preserve"> of </w:t>
      </w:r>
      <w:r w:rsidR="00553BA2">
        <w:rPr>
          <w:rStyle w:val="normaltextrun"/>
          <w:rFonts w:ascii="Arial" w:hAnsi="Arial" w:cs="Arial"/>
        </w:rPr>
        <w:t>Senior League Coordinator</w:t>
      </w:r>
      <w:r w:rsidR="00564191">
        <w:rPr>
          <w:rStyle w:val="normaltextrun"/>
          <w:rFonts w:ascii="Arial" w:hAnsi="Arial" w:cs="Arial"/>
        </w:rPr>
        <w:t xml:space="preserve">, Partnership Officer and </w:t>
      </w:r>
      <w:r w:rsidR="003323A3">
        <w:rPr>
          <w:rStyle w:val="normaltextrun"/>
          <w:rFonts w:ascii="Arial" w:hAnsi="Arial" w:cs="Arial"/>
        </w:rPr>
        <w:t xml:space="preserve">Welfare Officer </w:t>
      </w:r>
      <w:r>
        <w:rPr>
          <w:rStyle w:val="normaltextrun"/>
          <w:rFonts w:ascii="Arial" w:hAnsi="Arial" w:cs="Arial"/>
        </w:rPr>
        <w:t>remain</w:t>
      </w:r>
      <w:r w:rsidR="00553BA2">
        <w:rPr>
          <w:rStyle w:val="normaltextrun"/>
          <w:rFonts w:ascii="Arial" w:hAnsi="Arial" w:cs="Arial"/>
        </w:rPr>
        <w:t xml:space="preserve"> vacant. </w:t>
      </w:r>
    </w:p>
    <w:p w14:paraId="6E087630" w14:textId="77777777" w:rsidR="007E4354" w:rsidRDefault="007E4354" w:rsidP="002332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741A09B" w14:textId="3FA9BEC6" w:rsidR="0067077F" w:rsidRDefault="0067077F" w:rsidP="002332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It was noted that the region aims to be as inclusive as possible, and given the </w:t>
      </w:r>
      <w:r>
        <w:rPr>
          <w:rStyle w:val="contextualspellingandgrammarerror"/>
          <w:rFonts w:ascii="Arial" w:hAnsi="Arial" w:cs="Arial"/>
        </w:rPr>
        <w:t>time consuming</w:t>
      </w:r>
      <w:r>
        <w:rPr>
          <w:rStyle w:val="normaltextrun"/>
          <w:rFonts w:ascii="Arial" w:hAnsi="Arial" w:cs="Arial"/>
        </w:rPr>
        <w:t> nature of a number of the roles, noted that the region adopts a policy of ‘co-opting’ whereby a role can be shared and would welcome volunteers to come forward to assist the committee. </w:t>
      </w:r>
      <w:r>
        <w:rPr>
          <w:rStyle w:val="eop"/>
          <w:rFonts w:ascii="Arial" w:hAnsi="Arial" w:cs="Arial"/>
        </w:rPr>
        <w:t> </w:t>
      </w:r>
    </w:p>
    <w:p w14:paraId="0BBB4AD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33604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that effect, the </w:t>
      </w:r>
      <w:r w:rsidR="00553BA2">
        <w:rPr>
          <w:rStyle w:val="normaltextrun"/>
          <w:rFonts w:ascii="Arial" w:hAnsi="Arial" w:cs="Arial"/>
        </w:rPr>
        <w:t xml:space="preserve">elected </w:t>
      </w:r>
      <w:r>
        <w:rPr>
          <w:rStyle w:val="normaltextrun"/>
          <w:rFonts w:ascii="Arial" w:hAnsi="Arial" w:cs="Arial"/>
        </w:rPr>
        <w:t>posts are as follows:</w:t>
      </w:r>
      <w:r>
        <w:rPr>
          <w:rStyle w:val="eop"/>
          <w:rFonts w:ascii="Arial" w:hAnsi="Arial" w:cs="Arial"/>
        </w:rPr>
        <w:t> </w:t>
      </w:r>
    </w:p>
    <w:p w14:paraId="6D01E194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37DDC7" w14:textId="42515115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Chair: 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normaltextrun"/>
          <w:rFonts w:ascii="Arial" w:hAnsi="Arial" w:cs="Arial"/>
        </w:rPr>
        <w:t xml:space="preserve">Chris Hall </w:t>
      </w:r>
    </w:p>
    <w:p w14:paraId="0644149B" w14:textId="0E7162BB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Vice Chair: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normaltextrun"/>
          <w:rFonts w:ascii="Arial" w:hAnsi="Arial" w:cs="Arial"/>
        </w:rPr>
        <w:t>Debbie Clarke</w:t>
      </w:r>
    </w:p>
    <w:p w14:paraId="7CD734C7" w14:textId="2EECB5E1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Treasurer:     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normaltextrun"/>
          <w:rFonts w:ascii="Arial" w:hAnsi="Arial" w:cs="Arial"/>
        </w:rPr>
        <w:t xml:space="preserve">Gideon </w:t>
      </w:r>
      <w:proofErr w:type="spellStart"/>
      <w:r w:rsidR="008B01CE">
        <w:rPr>
          <w:rStyle w:val="normaltextrun"/>
          <w:rFonts w:ascii="Arial" w:hAnsi="Arial" w:cs="Arial"/>
        </w:rPr>
        <w:t>Shawyer</w:t>
      </w:r>
      <w:proofErr w:type="spellEnd"/>
      <w:r w:rsidR="008B01CE">
        <w:rPr>
          <w:rStyle w:val="normaltextrun"/>
          <w:rFonts w:ascii="Arial" w:hAnsi="Arial" w:cs="Arial"/>
        </w:rPr>
        <w:t xml:space="preserve"> </w:t>
      </w:r>
    </w:p>
    <w:p w14:paraId="6710B884" w14:textId="754C214C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Regional Official Coordinator:  </w:t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Lara </w:t>
      </w:r>
      <w:proofErr w:type="spellStart"/>
      <w:r>
        <w:rPr>
          <w:rStyle w:val="normaltextrun"/>
          <w:rFonts w:ascii="Arial" w:hAnsi="Arial" w:cs="Arial"/>
        </w:rPr>
        <w:t>Bonici</w:t>
      </w:r>
      <w:proofErr w:type="spellEnd"/>
    </w:p>
    <w:p w14:paraId="07839478" w14:textId="2314B991" w:rsidR="0067077F" w:rsidRPr="00F1444B" w:rsidRDefault="0067077F" w:rsidP="00F1444B">
      <w:pPr>
        <w:spacing w:after="0"/>
        <w:ind w:firstLine="720"/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</w:pPr>
      <w:r w:rsidRPr="00F1444B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Senior League Coordinator:      </w:t>
      </w:r>
      <w:r w:rsidR="0038209D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ab/>
      </w:r>
      <w:r w:rsidR="008B01CE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V</w:t>
      </w:r>
      <w:r w:rsidR="00553BA2" w:rsidRPr="00F1444B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acant position</w:t>
      </w:r>
    </w:p>
    <w:p w14:paraId="5DE38460" w14:textId="4CC390AE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Secretary:   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Lorraine Kelsey</w:t>
      </w:r>
    </w:p>
    <w:p w14:paraId="7C5A4D55" w14:textId="560C0F98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Coaching Coordinator:   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Audrey Livingston</w:t>
      </w:r>
    </w:p>
    <w:p w14:paraId="2F55BCC0" w14:textId="57FB4CD5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Junior Series Coordinator:    </w:t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normaltextrun"/>
          <w:rFonts w:ascii="Arial" w:hAnsi="Arial" w:cs="Arial"/>
        </w:rPr>
        <w:t>Mark Kl</w:t>
      </w:r>
      <w:r w:rsidR="000555CF">
        <w:rPr>
          <w:rStyle w:val="normaltextrun"/>
          <w:rFonts w:ascii="Arial" w:hAnsi="Arial" w:cs="Arial"/>
        </w:rPr>
        <w:t>ein</w:t>
      </w:r>
    </w:p>
    <w:p w14:paraId="0736E9CB" w14:textId="5EBF632A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Media Officer</w:t>
      </w:r>
      <w:r w:rsidR="000555CF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>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normaltextrun"/>
          <w:rFonts w:ascii="Arial" w:hAnsi="Arial" w:cs="Arial"/>
        </w:rPr>
        <w:t xml:space="preserve">Elizabeth Watson and Heather Waghorn </w:t>
      </w:r>
    </w:p>
    <w:p w14:paraId="60B3D4A1" w14:textId="308618B8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Partnership Officer: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8B01CE">
        <w:rPr>
          <w:rStyle w:val="eop"/>
          <w:rFonts w:ascii="Arial" w:hAnsi="Arial" w:cs="Arial"/>
        </w:rPr>
        <w:t>V</w:t>
      </w:r>
      <w:r w:rsidR="00553BA2">
        <w:rPr>
          <w:rStyle w:val="eop"/>
          <w:rFonts w:ascii="Arial" w:hAnsi="Arial" w:cs="Arial"/>
        </w:rPr>
        <w:t>acant position</w:t>
      </w:r>
    </w:p>
    <w:p w14:paraId="6DF1140E" w14:textId="4AC66FD7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</w:rPr>
        <w:t>Paratri</w:t>
      </w:r>
      <w:proofErr w:type="spellEnd"/>
      <w:r>
        <w:rPr>
          <w:rStyle w:val="normaltextrun"/>
          <w:rFonts w:ascii="Arial" w:hAnsi="Arial" w:cs="Arial"/>
        </w:rPr>
        <w:t> Coordinator: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proofErr w:type="spellStart"/>
      <w:r>
        <w:rPr>
          <w:rStyle w:val="spellingerror"/>
          <w:rFonts w:ascii="Arial" w:hAnsi="Arial" w:cs="Arial"/>
        </w:rPr>
        <w:t>Har</w:t>
      </w:r>
      <w:r w:rsidR="008B01CE">
        <w:rPr>
          <w:rStyle w:val="spellingerror"/>
          <w:rFonts w:ascii="Arial" w:hAnsi="Arial" w:cs="Arial"/>
        </w:rPr>
        <w:t>en</w:t>
      </w:r>
      <w:proofErr w:type="spellEnd"/>
      <w:r>
        <w:rPr>
          <w:rStyle w:val="normaltextrun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Thillainathan</w:t>
      </w:r>
      <w:proofErr w:type="spellEnd"/>
    </w:p>
    <w:p w14:paraId="549B48AF" w14:textId="77529C9A" w:rsidR="00553BA2" w:rsidRPr="00F1444B" w:rsidRDefault="00553BA2" w:rsidP="00F144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 w:rsidRPr="00F1444B">
        <w:rPr>
          <w:rStyle w:val="eop"/>
          <w:rFonts w:ascii="Arial" w:hAnsi="Arial" w:cs="Arial"/>
        </w:rPr>
        <w:t>W</w:t>
      </w:r>
      <w:r>
        <w:rPr>
          <w:rStyle w:val="eop"/>
          <w:rFonts w:ascii="Arial" w:hAnsi="Arial" w:cs="Arial"/>
        </w:rPr>
        <w:t>elf</w:t>
      </w:r>
      <w:r w:rsidRPr="00F1444B">
        <w:rPr>
          <w:rStyle w:val="eop"/>
          <w:rFonts w:ascii="Arial" w:hAnsi="Arial" w:cs="Arial"/>
        </w:rPr>
        <w:t xml:space="preserve">are Officer Coordinator: </w:t>
      </w:r>
      <w:r w:rsidR="0038209D">
        <w:rPr>
          <w:rStyle w:val="eop"/>
          <w:rFonts w:ascii="Arial" w:hAnsi="Arial" w:cs="Arial"/>
        </w:rPr>
        <w:tab/>
      </w:r>
      <w:r w:rsidR="008B01CE">
        <w:rPr>
          <w:rStyle w:val="eop"/>
          <w:rFonts w:ascii="Arial" w:hAnsi="Arial" w:cs="Arial"/>
        </w:rPr>
        <w:t>V</w:t>
      </w:r>
      <w:r>
        <w:rPr>
          <w:rStyle w:val="eop"/>
          <w:rFonts w:ascii="Arial" w:hAnsi="Arial" w:cs="Arial"/>
        </w:rPr>
        <w:t>acant position</w:t>
      </w:r>
    </w:p>
    <w:p w14:paraId="6440351E" w14:textId="77777777" w:rsidR="0067077F" w:rsidRPr="00F1444B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E42AE0C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AOB</w:t>
      </w:r>
      <w:r>
        <w:rPr>
          <w:rStyle w:val="eop"/>
          <w:rFonts w:ascii="Arial" w:hAnsi="Arial" w:cs="Arial"/>
        </w:rPr>
        <w:t> </w:t>
      </w:r>
    </w:p>
    <w:p w14:paraId="62F2D9FF" w14:textId="40E33923" w:rsidR="000C4A08" w:rsidRDefault="00A3544C" w:rsidP="00670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 query was raised regarding the ability to send blanket emails to reach each TE member- DC confirmed this was not possible at present other than by way of newsletter. DC to raise with TE headquarters and revert accordingly. </w:t>
      </w:r>
    </w:p>
    <w:p w14:paraId="2DD0CB22" w14:textId="3E0DA9C6" w:rsidR="00A3544C" w:rsidRDefault="00A3544C" w:rsidP="00670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37AF2AC" w14:textId="6F4C2FA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DC thanked everyone for attending and before drawing the meeting to a close at </w:t>
      </w:r>
      <w:r w:rsidR="007E4354">
        <w:rPr>
          <w:rStyle w:val="normaltextrun"/>
          <w:rFonts w:ascii="Arial" w:hAnsi="Arial" w:cs="Arial"/>
        </w:rPr>
        <w:t>8:05</w:t>
      </w:r>
      <w:r>
        <w:rPr>
          <w:rStyle w:val="normaltextrun"/>
          <w:rFonts w:ascii="Arial" w:hAnsi="Arial" w:cs="Arial"/>
        </w:rPr>
        <w:t>pm. </w:t>
      </w:r>
    </w:p>
    <w:p w14:paraId="3EBC62E9" w14:textId="77777777" w:rsidR="0067077F" w:rsidRDefault="0067077F"/>
    <w:p w14:paraId="5C2B67D9" w14:textId="77777777" w:rsidR="0067077F" w:rsidRDefault="0067077F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83BDC8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B88FC90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14E1D5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CC97F2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91F08F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6A83F8D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F9AF12C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622DC8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272318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1E3F59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15290D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C7E81DF" w14:textId="77777777" w:rsidR="004C1406" w:rsidRPr="0067077F" w:rsidRDefault="004C1406" w:rsidP="004C14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Appendix 1</w:t>
      </w:r>
      <w:r w:rsidRPr="0067077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C492825" w14:textId="77777777" w:rsidR="004C1406" w:rsidRPr="0067077F" w:rsidRDefault="004C1406" w:rsidP="004C14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1406" w:rsidRPr="00D4351B" w14:paraId="09C585E5" w14:textId="77777777" w:rsidTr="00DE50F6">
        <w:tc>
          <w:tcPr>
            <w:tcW w:w="9209" w:type="dxa"/>
          </w:tcPr>
          <w:p w14:paraId="0D95EF02" w14:textId="77777777" w:rsidR="004C1406" w:rsidRPr="00DC2837" w:rsidRDefault="004C1406" w:rsidP="00DE50F6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2837"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en-GB"/>
              </w:rPr>
              <w:t>AGM 8 October 2019 Register</w:t>
            </w:r>
          </w:p>
          <w:p w14:paraId="4BFED1DA" w14:textId="77777777" w:rsidR="004C1406" w:rsidRPr="00DC2837" w:rsidRDefault="004C1406" w:rsidP="00DE50F6">
            <w:pPr>
              <w:rPr>
                <w:rStyle w:val="normaltextrun"/>
              </w:rPr>
            </w:pPr>
          </w:p>
        </w:tc>
      </w:tr>
      <w:tr w:rsidR="004C1406" w:rsidRPr="00D4351B" w14:paraId="2DDE1F4A" w14:textId="77777777" w:rsidTr="00DE50F6">
        <w:tc>
          <w:tcPr>
            <w:tcW w:w="920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670"/>
              <w:gridCol w:w="3482"/>
            </w:tblGrid>
            <w:tr w:rsidR="004C1406" w:rsidRPr="00DC2837" w14:paraId="058CB793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AE52AB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657F8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Club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983A9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TE Number</w:t>
                  </w:r>
                </w:p>
              </w:tc>
            </w:tr>
            <w:tr w:rsidR="004C1406" w:rsidRPr="00DC2837" w14:paraId="30869154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6B3954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Debbie Clarke (chairing)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830476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Serpentine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EFE8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E1040164</w:t>
                  </w:r>
                </w:p>
              </w:tc>
            </w:tr>
            <w:tr w:rsidR="004C1406" w:rsidRPr="00DC2837" w14:paraId="0B8F609C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1FDA9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Chris Hall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D146F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Crystal Palace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5D09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E130096</w:t>
                  </w:r>
                </w:p>
              </w:tc>
            </w:tr>
            <w:tr w:rsidR="004C1406" w:rsidRPr="00DC2837" w14:paraId="1E44F066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7A05E9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Audrey Livingstone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168D3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Crystal Palace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F54C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E125740</w:t>
                  </w:r>
                </w:p>
              </w:tc>
            </w:tr>
            <w:tr w:rsidR="004C1406" w:rsidRPr="00DC2837" w14:paraId="393D01BC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74E2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Lara </w:t>
                  </w: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Bonici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EEC03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Windrush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11CD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E131173</w:t>
                  </w:r>
                </w:p>
              </w:tc>
            </w:tr>
            <w:tr w:rsidR="004C1406" w:rsidRPr="00DC2837" w14:paraId="266B4632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84CA8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Lorraine Kelsey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1AE2F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24234F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E10137726</w:t>
                  </w:r>
                  <w:bookmarkStart w:id="0" w:name="_GoBack"/>
                  <w:bookmarkEnd w:id="0"/>
                </w:p>
              </w:tc>
            </w:tr>
            <w:tr w:rsidR="004C1406" w:rsidRPr="00DC2837" w14:paraId="5555FD28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0C45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Sarah Watts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29A8E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Ful</w:t>
                  </w:r>
                  <w:proofErr w:type="spellEnd"/>
                  <w:r w:rsidRPr="00DC2837">
                    <w:rPr>
                      <w:rStyle w:val="normaltextrun"/>
                      <w:rFonts w:ascii="Arial" w:hAnsi="Arial" w:cs="Arial"/>
                    </w:rPr>
                    <w:t>-on Tri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40A711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E131173</w:t>
                  </w:r>
                </w:p>
              </w:tc>
            </w:tr>
            <w:tr w:rsidR="004C1406" w:rsidRPr="00DC2837" w14:paraId="1271DE2F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DDDA6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Simon Olney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03FFE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Wimbledon </w:t>
                  </w: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Windmilers</w:t>
                  </w:r>
                  <w:proofErr w:type="spellEnd"/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3AAF3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E1036022</w:t>
                  </w:r>
                </w:p>
              </w:tc>
            </w:tr>
            <w:tr w:rsidR="004C1406" w:rsidRPr="00DC2837" w14:paraId="5ED45880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57128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Des </w:t>
                  </w: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Crinion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2E924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Willesden Tri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6B0A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E1093022</w:t>
                  </w:r>
                </w:p>
              </w:tc>
            </w:tr>
            <w:tr w:rsidR="004C1406" w:rsidRPr="00DC2837" w14:paraId="43BCC58F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4122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Mark Klein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49FC80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Optima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87E2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E1057421</w:t>
                  </w:r>
                </w:p>
              </w:tc>
            </w:tr>
            <w:tr w:rsidR="004C1406" w:rsidRPr="00DC2837" w14:paraId="73D13C3F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3D08C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Christine Meek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946BAB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Ealing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34CAC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E130835</w:t>
                  </w:r>
                </w:p>
              </w:tc>
            </w:tr>
            <w:tr w:rsidR="004C1406" w:rsidRPr="00DC2837" w14:paraId="40F185FB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12DF4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Dave Wardle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CC739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Hillingdon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3D0E4" w14:textId="4FBAE88F" w:rsidR="004C1406" w:rsidRPr="00DC2837" w:rsidRDefault="00197CE8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</w:rPr>
                    <w:t>E50</w:t>
                  </w:r>
                </w:p>
              </w:tc>
            </w:tr>
            <w:tr w:rsidR="004C1406" w:rsidRPr="00DC2837" w14:paraId="381A96FC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ADCF2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Ian Knight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F0739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Jetstream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8E533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E1043396</w:t>
                  </w:r>
                </w:p>
              </w:tc>
            </w:tr>
            <w:tr w:rsidR="004C1406" w:rsidRPr="00DC2837" w14:paraId="4D40C9D7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F08A7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Rachel Eaton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9BD6F9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Westcroft</w:t>
                  </w:r>
                  <w:proofErr w:type="spellEnd"/>
                  <w:r w:rsidRPr="00DC2837">
                    <w:rPr>
                      <w:rStyle w:val="normaltextrun"/>
                      <w:rFonts w:ascii="Arial" w:hAnsi="Arial" w:cs="Arial"/>
                    </w:rPr>
                    <w:t>  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2BBF0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E1042236</w:t>
                  </w:r>
                </w:p>
              </w:tc>
            </w:tr>
            <w:tr w:rsidR="004C1406" w:rsidRPr="00DC2837" w14:paraId="50221AC0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C2D46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Gideon </w:t>
                  </w: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Shawyer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1AD0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Clapham Chasers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87E4D" w14:textId="0B49407D" w:rsidR="004C1406" w:rsidRPr="00DC2837" w:rsidRDefault="00197CE8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>
                    <w:rPr>
                      <w:rFonts w:ascii="Trebuchet MS" w:hAnsi="Trebuchet MS"/>
                      <w:color w:val="0A0A0A"/>
                      <w:shd w:val="clear" w:color="auto" w:fill="FEFEFE"/>
                    </w:rPr>
                    <w:t>E10170842</w:t>
                  </w:r>
                </w:p>
              </w:tc>
            </w:tr>
            <w:tr w:rsidR="004C1406" w:rsidRPr="00DC2837" w14:paraId="38C20858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91C3B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Richard </w:t>
                  </w:r>
                  <w:proofErr w:type="spellStart"/>
                  <w:r w:rsidRPr="00DC2837">
                    <w:rPr>
                      <w:rStyle w:val="normaltextrun"/>
                      <w:rFonts w:ascii="Arial" w:hAnsi="Arial" w:cs="Arial"/>
                    </w:rPr>
                    <w:t>Gerrad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6CCD2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London Fields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793E8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E1083010</w:t>
                  </w:r>
                </w:p>
              </w:tc>
            </w:tr>
            <w:tr w:rsidR="004C1406" w:rsidRPr="00DC2837" w14:paraId="3F2E22E0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C6E260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Francesco Mattia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73E84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London Fields 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605ED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E1094336</w:t>
                  </w:r>
                </w:p>
              </w:tc>
            </w:tr>
            <w:tr w:rsidR="004C1406" w:rsidRPr="00DC2837" w14:paraId="74C3BE39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CB3AE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Elizabeth May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85FEE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 -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9135A5" w14:textId="22122EA1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E10106250 </w:t>
                  </w:r>
                </w:p>
              </w:tc>
            </w:tr>
            <w:tr w:rsidR="004C1406" w:rsidRPr="00DC2837" w14:paraId="1EFAADCE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659542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Jamie Gordon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BC4E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TE Council President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5D3657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Visitor</w:t>
                  </w:r>
                </w:p>
              </w:tc>
            </w:tr>
            <w:tr w:rsidR="004C1406" w:rsidRPr="00DC2837" w14:paraId="236B357E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A779A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Jon Train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B1886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 xml:space="preserve"> -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8B4C1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E9389</w:t>
                  </w:r>
                </w:p>
              </w:tc>
            </w:tr>
            <w:tr w:rsidR="004C1406" w:rsidRPr="00DC2837" w14:paraId="3DF449BA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FF36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Emily Robinson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59549E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Windrush Tri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FEC98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E10106691</w:t>
                  </w:r>
                </w:p>
              </w:tc>
            </w:tr>
            <w:tr w:rsidR="004C1406" w:rsidRPr="00DC2837" w14:paraId="698C43E4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BD3B7C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George Allan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FF8DB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Serpentine 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1AF09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E10107233</w:t>
                  </w:r>
                </w:p>
              </w:tc>
            </w:tr>
            <w:tr w:rsidR="004C1406" w:rsidRPr="00DC2837" w14:paraId="3E1709C2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571C5" w14:textId="77777777" w:rsidR="004C1406" w:rsidRPr="00DC2837" w:rsidRDefault="004C1406" w:rsidP="00DE50F6">
                  <w:pPr>
                    <w:pStyle w:val="NormalWeb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Rob Parry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BA7AA4" w14:textId="77777777" w:rsidR="004C1406" w:rsidRPr="00DC2837" w:rsidRDefault="004C1406" w:rsidP="00DE50F6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Crystal Palace Tri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FCAE2" w14:textId="77777777" w:rsidR="004C1406" w:rsidRPr="00DC2837" w:rsidRDefault="004C1406" w:rsidP="00DE50F6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Arial" w:hAnsi="Arial" w:cs="Arial"/>
                    </w:rPr>
                  </w:pPr>
                  <w:r w:rsidRPr="00DC2837">
                    <w:rPr>
                      <w:rStyle w:val="normaltextrun"/>
                      <w:rFonts w:ascii="Arial" w:hAnsi="Arial" w:cs="Arial"/>
                    </w:rPr>
                    <w:t>E131916</w:t>
                  </w:r>
                </w:p>
              </w:tc>
            </w:tr>
            <w:tr w:rsidR="004C1406" w:rsidRPr="00DC2837" w14:paraId="538ABBBF" w14:textId="77777777" w:rsidTr="004C140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DE2029" w14:textId="77777777" w:rsidR="004C1406" w:rsidRPr="00DC2837" w:rsidRDefault="004C1406" w:rsidP="00DE50F6">
                  <w:pPr>
                    <w:rPr>
                      <w:rStyle w:val="normaltextrun"/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47FB7" w14:textId="77777777" w:rsidR="004C1406" w:rsidRPr="00DC2837" w:rsidRDefault="004C1406" w:rsidP="00DE50F6">
                  <w:pPr>
                    <w:rPr>
                      <w:rStyle w:val="normaltextrun"/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245982" w14:textId="77777777" w:rsidR="004C1406" w:rsidRPr="00DC2837" w:rsidRDefault="004C1406" w:rsidP="00DE50F6">
                  <w:pPr>
                    <w:rPr>
                      <w:rStyle w:val="normaltextrun"/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518168" w14:textId="77777777" w:rsidR="004C1406" w:rsidRPr="00DC2837" w:rsidRDefault="004C1406" w:rsidP="00DE50F6">
            <w:pPr>
              <w:rPr>
                <w:rStyle w:val="normaltextrun"/>
              </w:rPr>
            </w:pPr>
          </w:p>
        </w:tc>
      </w:tr>
    </w:tbl>
    <w:p w14:paraId="594ADB91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sectPr w:rsidR="0033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774A" w14:textId="77777777" w:rsidR="008161BE" w:rsidRDefault="008161BE" w:rsidP="00DC547D">
      <w:pPr>
        <w:spacing w:after="0" w:line="240" w:lineRule="auto"/>
      </w:pPr>
      <w:r>
        <w:separator/>
      </w:r>
    </w:p>
  </w:endnote>
  <w:endnote w:type="continuationSeparator" w:id="0">
    <w:p w14:paraId="23FD4096" w14:textId="77777777" w:rsidR="008161BE" w:rsidRDefault="008161BE" w:rsidP="00D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012A" w14:textId="77777777" w:rsidR="008161BE" w:rsidRDefault="008161BE" w:rsidP="00DC547D">
      <w:pPr>
        <w:spacing w:after="0" w:line="240" w:lineRule="auto"/>
      </w:pPr>
      <w:r>
        <w:separator/>
      </w:r>
    </w:p>
  </w:footnote>
  <w:footnote w:type="continuationSeparator" w:id="0">
    <w:p w14:paraId="1A516C53" w14:textId="77777777" w:rsidR="008161BE" w:rsidRDefault="008161BE" w:rsidP="00DC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7BD"/>
    <w:multiLevelType w:val="multilevel"/>
    <w:tmpl w:val="2CA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C096A"/>
    <w:multiLevelType w:val="multilevel"/>
    <w:tmpl w:val="9AFEB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929CC"/>
    <w:multiLevelType w:val="multilevel"/>
    <w:tmpl w:val="7032D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27EC3"/>
    <w:multiLevelType w:val="multilevel"/>
    <w:tmpl w:val="CA68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7879"/>
    <w:multiLevelType w:val="multilevel"/>
    <w:tmpl w:val="F9CCA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A72C1"/>
    <w:multiLevelType w:val="multilevel"/>
    <w:tmpl w:val="4B2AE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5263B"/>
    <w:multiLevelType w:val="multilevel"/>
    <w:tmpl w:val="DBA6F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40D22"/>
    <w:multiLevelType w:val="multilevel"/>
    <w:tmpl w:val="F32E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E6473"/>
    <w:multiLevelType w:val="multilevel"/>
    <w:tmpl w:val="D7D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7CEA"/>
    <w:multiLevelType w:val="multilevel"/>
    <w:tmpl w:val="C1E29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50D3"/>
    <w:multiLevelType w:val="multilevel"/>
    <w:tmpl w:val="F89AC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5161A"/>
    <w:multiLevelType w:val="multilevel"/>
    <w:tmpl w:val="0F2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11D81"/>
    <w:multiLevelType w:val="multilevel"/>
    <w:tmpl w:val="11F42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07B5B"/>
    <w:multiLevelType w:val="hybridMultilevel"/>
    <w:tmpl w:val="53729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2F08"/>
    <w:multiLevelType w:val="hybridMultilevel"/>
    <w:tmpl w:val="1A5CA468"/>
    <w:lvl w:ilvl="0" w:tplc="4CD62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7F"/>
    <w:rsid w:val="00042F9F"/>
    <w:rsid w:val="000555CF"/>
    <w:rsid w:val="000C4A08"/>
    <w:rsid w:val="000E0770"/>
    <w:rsid w:val="001147C3"/>
    <w:rsid w:val="00167B9B"/>
    <w:rsid w:val="00197CE8"/>
    <w:rsid w:val="00213A53"/>
    <w:rsid w:val="002332A0"/>
    <w:rsid w:val="002B4223"/>
    <w:rsid w:val="003323A3"/>
    <w:rsid w:val="0038209D"/>
    <w:rsid w:val="004841F5"/>
    <w:rsid w:val="00485CA5"/>
    <w:rsid w:val="004C1406"/>
    <w:rsid w:val="004E6A11"/>
    <w:rsid w:val="005205CD"/>
    <w:rsid w:val="00553BA2"/>
    <w:rsid w:val="00564191"/>
    <w:rsid w:val="005F0877"/>
    <w:rsid w:val="0067077F"/>
    <w:rsid w:val="0069780F"/>
    <w:rsid w:val="006F0585"/>
    <w:rsid w:val="0074497E"/>
    <w:rsid w:val="007E4354"/>
    <w:rsid w:val="008161BE"/>
    <w:rsid w:val="00850061"/>
    <w:rsid w:val="00873E66"/>
    <w:rsid w:val="008B01CE"/>
    <w:rsid w:val="008C0AC8"/>
    <w:rsid w:val="009C60DC"/>
    <w:rsid w:val="00A3544C"/>
    <w:rsid w:val="00AB03A0"/>
    <w:rsid w:val="00AC5FAE"/>
    <w:rsid w:val="00AE1405"/>
    <w:rsid w:val="00B16EDC"/>
    <w:rsid w:val="00BC696E"/>
    <w:rsid w:val="00BE751C"/>
    <w:rsid w:val="00C25011"/>
    <w:rsid w:val="00C566E7"/>
    <w:rsid w:val="00D4351B"/>
    <w:rsid w:val="00DC547D"/>
    <w:rsid w:val="00E20F33"/>
    <w:rsid w:val="00E23758"/>
    <w:rsid w:val="00E24BFF"/>
    <w:rsid w:val="00EC5A59"/>
    <w:rsid w:val="00F01205"/>
    <w:rsid w:val="00F1444B"/>
    <w:rsid w:val="00FA133D"/>
    <w:rsid w:val="00FA56BC"/>
    <w:rsid w:val="00FD3E0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6C0"/>
  <w15:chartTrackingRefBased/>
  <w15:docId w15:val="{3EFEE752-2929-449F-98D9-732D3E7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077F"/>
  </w:style>
  <w:style w:type="character" w:customStyle="1" w:styleId="spellingerror">
    <w:name w:val="spellingerror"/>
    <w:basedOn w:val="DefaultParagraphFont"/>
    <w:rsid w:val="0067077F"/>
  </w:style>
  <w:style w:type="character" w:customStyle="1" w:styleId="eop">
    <w:name w:val="eop"/>
    <w:basedOn w:val="DefaultParagraphFont"/>
    <w:rsid w:val="0067077F"/>
  </w:style>
  <w:style w:type="character" w:customStyle="1" w:styleId="contextualspellingandgrammarerror">
    <w:name w:val="contextualspellingandgrammarerror"/>
    <w:basedOn w:val="DefaultParagraphFont"/>
    <w:rsid w:val="0067077F"/>
  </w:style>
  <w:style w:type="paragraph" w:styleId="BalloonText">
    <w:name w:val="Balloon Text"/>
    <w:basedOn w:val="Normal"/>
    <w:link w:val="BalloonTextChar"/>
    <w:uiPriority w:val="99"/>
    <w:semiHidden/>
    <w:unhideWhenUsed/>
    <w:rsid w:val="0055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1258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C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7D"/>
  </w:style>
  <w:style w:type="paragraph" w:styleId="Footer">
    <w:name w:val="footer"/>
    <w:basedOn w:val="Normal"/>
    <w:link w:val="FooterChar"/>
    <w:uiPriority w:val="99"/>
    <w:unhideWhenUsed/>
    <w:rsid w:val="00DC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7D"/>
  </w:style>
  <w:style w:type="paragraph" w:styleId="NormalWeb">
    <w:name w:val="Normal (Web)"/>
    <w:basedOn w:val="Normal"/>
    <w:uiPriority w:val="99"/>
    <w:semiHidden/>
    <w:unhideWhenUsed/>
    <w:rsid w:val="004C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Kelsey</dc:creator>
  <cp:keywords/>
  <dc:description/>
  <cp:lastModifiedBy>Lorraine Kelsey</cp:lastModifiedBy>
  <cp:revision>27</cp:revision>
  <cp:lastPrinted>2018-11-09T14:45:00Z</cp:lastPrinted>
  <dcterms:created xsi:type="dcterms:W3CDTF">2019-10-08T18:12:00Z</dcterms:created>
  <dcterms:modified xsi:type="dcterms:W3CDTF">2019-10-20T16:56:00Z</dcterms:modified>
</cp:coreProperties>
</file>